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C17" w:rsidRPr="00D841EE" w:rsidRDefault="00182A0B" w:rsidP="00182A0B">
      <w:pPr>
        <w:jc w:val="center"/>
        <w:rPr>
          <w:rFonts w:ascii="Arial Rounded MT Bold" w:hAnsi="Arial Rounded MT Bold"/>
          <w:sz w:val="52"/>
        </w:rPr>
      </w:pPr>
      <w:r w:rsidRPr="00D841EE">
        <w:rPr>
          <w:rFonts w:ascii="Arial Rounded MT Bold" w:hAnsi="Arial Rounded MT Bold"/>
          <w:sz w:val="52"/>
        </w:rPr>
        <w:t xml:space="preserve">We’re </w:t>
      </w:r>
      <w:proofErr w:type="gramStart"/>
      <w:r w:rsidRPr="00D841EE">
        <w:rPr>
          <w:rFonts w:ascii="Arial Rounded MT Bold" w:hAnsi="Arial Rounded MT Bold"/>
          <w:sz w:val="52"/>
        </w:rPr>
        <w:t>Going</w:t>
      </w:r>
      <w:proofErr w:type="gramEnd"/>
      <w:r w:rsidRPr="00D841EE">
        <w:rPr>
          <w:rFonts w:ascii="Arial Rounded MT Bold" w:hAnsi="Arial Rounded MT Bold"/>
          <w:sz w:val="52"/>
        </w:rPr>
        <w:t xml:space="preserve"> on a ‘University Adventure</w:t>
      </w:r>
      <w:r w:rsidR="00D7402A" w:rsidRPr="00D841EE">
        <w:rPr>
          <w:rFonts w:ascii="Arial Rounded MT Bold" w:hAnsi="Arial Rounded MT Bold"/>
          <w:sz w:val="52"/>
        </w:rPr>
        <w:t>!</w:t>
      </w:r>
      <w:r w:rsidRPr="00D841EE">
        <w:rPr>
          <w:rFonts w:ascii="Arial Rounded MT Bold" w:hAnsi="Arial Rounded MT Bold"/>
          <w:sz w:val="52"/>
        </w:rPr>
        <w:t>’</w:t>
      </w:r>
    </w:p>
    <w:p w:rsidR="00182A0B" w:rsidRPr="00A45595" w:rsidRDefault="00B27E04" w:rsidP="00A45595">
      <w:pPr>
        <w:jc w:val="both"/>
        <w:rPr>
          <w:rFonts w:ascii="Comic Sans MS" w:hAnsi="Comic Sans MS"/>
          <w:sz w:val="24"/>
          <w:szCs w:val="24"/>
        </w:rPr>
      </w:pPr>
      <w:r w:rsidRPr="00B27E04">
        <w:rPr>
          <w:rFonts w:ascii="Comic Sans MS" w:hAnsi="Comic Sans MS"/>
          <w:noProof/>
          <w:szCs w:val="24"/>
          <w:lang w:eastAsia="en-GB"/>
        </w:rPr>
        <w:pict>
          <v:shapetype id="_x0000_t202" coordsize="21600,21600" o:spt="202" path="m,l,21600r21600,l21600,xe">
            <v:stroke joinstyle="miter"/>
            <v:path gradientshapeok="t" o:connecttype="rect"/>
          </v:shapetype>
          <v:shape id="_x0000_s2051" type="#_x0000_t202" style="position:absolute;left:0;text-align:left;margin-left:170.25pt;margin-top:.95pt;width:330.75pt;height:61.5pt;z-index:251658240" strokecolor="white [3212]">
            <v:textbox>
              <w:txbxContent>
                <w:p w:rsidR="00A45595" w:rsidRPr="00D841EE" w:rsidRDefault="00A45595">
                  <w:pPr>
                    <w:rPr>
                      <w:rFonts w:ascii="Comic Sans MS" w:hAnsi="Comic Sans MS"/>
                    </w:rPr>
                  </w:pPr>
                  <w:r w:rsidRPr="00D841EE">
                    <w:rPr>
                      <w:rFonts w:ascii="Comic Sans MS" w:hAnsi="Comic Sans MS"/>
                    </w:rPr>
                    <w:t>Michael Rosen, children’s champion and famous author of ‘We’re</w:t>
                  </w:r>
                  <w:r w:rsidR="00D7402A" w:rsidRPr="00D841EE">
                    <w:rPr>
                      <w:rFonts w:ascii="Comic Sans MS" w:hAnsi="Comic Sans MS"/>
                    </w:rPr>
                    <w:t xml:space="preserve"> </w:t>
                  </w:r>
                  <w:r w:rsidRPr="00D841EE">
                    <w:rPr>
                      <w:rFonts w:ascii="Comic Sans MS" w:hAnsi="Comic Sans MS"/>
                    </w:rPr>
                    <w:t>Going on a Bear Hunt’ is set to open the latest Children’s Uni</w:t>
                  </w:r>
                  <w:r w:rsidR="00D7402A" w:rsidRPr="00D841EE">
                    <w:rPr>
                      <w:rFonts w:ascii="Comic Sans MS" w:hAnsi="Comic Sans MS"/>
                    </w:rPr>
                    <w:t>versity in a successful network.</w:t>
                  </w:r>
                </w:p>
              </w:txbxContent>
            </v:textbox>
          </v:shape>
        </w:pict>
      </w:r>
      <w:r w:rsidR="00A45595">
        <w:rPr>
          <w:rFonts w:ascii="Comic Sans MS" w:hAnsi="Comic Sans MS"/>
          <w:sz w:val="24"/>
          <w:szCs w:val="24"/>
        </w:rPr>
        <w:t xml:space="preserve">                    </w:t>
      </w:r>
      <w:r w:rsidR="00D841EE">
        <w:rPr>
          <w:noProof/>
          <w:lang w:eastAsia="en-GB"/>
        </w:rPr>
        <w:drawing>
          <wp:inline distT="0" distB="0" distL="0" distR="0">
            <wp:extent cx="1133472" cy="755650"/>
            <wp:effectExtent l="19050" t="0" r="0" b="0"/>
            <wp:docPr id="22" name="Picture 5" descr="Michael Ros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hael Rosen.png"/>
                    <pic:cNvPicPr/>
                  </pic:nvPicPr>
                  <pic:blipFill>
                    <a:blip r:embed="rId6" cstate="print"/>
                    <a:stretch>
                      <a:fillRect/>
                    </a:stretch>
                  </pic:blipFill>
                  <pic:spPr>
                    <a:xfrm>
                      <a:off x="0" y="0"/>
                      <a:ext cx="1132031" cy="754689"/>
                    </a:xfrm>
                    <a:prstGeom prst="rect">
                      <a:avLst/>
                    </a:prstGeom>
                  </pic:spPr>
                </pic:pic>
              </a:graphicData>
            </a:graphic>
          </wp:inline>
        </w:drawing>
      </w:r>
      <w:r w:rsidR="00A45595">
        <w:rPr>
          <w:rFonts w:ascii="Comic Sans MS" w:hAnsi="Comic Sans MS"/>
          <w:sz w:val="24"/>
          <w:szCs w:val="24"/>
        </w:rPr>
        <w:t xml:space="preserve"> </w:t>
      </w:r>
    </w:p>
    <w:p w:rsidR="00182A0B" w:rsidRPr="00D841EE" w:rsidRDefault="00182A0B" w:rsidP="00A45595">
      <w:pPr>
        <w:rPr>
          <w:rFonts w:ascii="Comic Sans MS" w:hAnsi="Comic Sans MS"/>
          <w:sz w:val="20"/>
        </w:rPr>
      </w:pPr>
      <w:r w:rsidRPr="00D841EE">
        <w:rPr>
          <w:rFonts w:ascii="Comic Sans MS" w:hAnsi="Comic Sans MS"/>
          <w:sz w:val="20"/>
        </w:rPr>
        <w:t>On Monday 20</w:t>
      </w:r>
      <w:r w:rsidRPr="00D841EE">
        <w:rPr>
          <w:rFonts w:ascii="Comic Sans MS" w:hAnsi="Comic Sans MS"/>
          <w:sz w:val="20"/>
          <w:vertAlign w:val="superscript"/>
        </w:rPr>
        <w:t>th</w:t>
      </w:r>
      <w:r w:rsidRPr="00D841EE">
        <w:rPr>
          <w:rFonts w:ascii="Comic Sans MS" w:hAnsi="Comic Sans MS"/>
          <w:sz w:val="20"/>
        </w:rPr>
        <w:t xml:space="preserve"> February, Michael Rosen, newly appointed Chancellor of Westminster Children’s University will officially launch </w:t>
      </w:r>
      <w:r w:rsidR="00D841EE">
        <w:rPr>
          <w:rFonts w:ascii="Comic Sans MS" w:hAnsi="Comic Sans MS"/>
          <w:sz w:val="20"/>
        </w:rPr>
        <w:t>this exciting new project</w:t>
      </w:r>
      <w:r w:rsidR="00A45595" w:rsidRPr="00D841EE">
        <w:rPr>
          <w:rFonts w:ascii="Comic Sans MS" w:hAnsi="Comic Sans MS"/>
          <w:sz w:val="20"/>
        </w:rPr>
        <w:t xml:space="preserve"> at Queen’s Park Primary school and</w:t>
      </w:r>
      <w:r w:rsidRPr="00D841EE">
        <w:rPr>
          <w:rFonts w:ascii="Comic Sans MS" w:hAnsi="Comic Sans MS"/>
          <w:sz w:val="20"/>
        </w:rPr>
        <w:t xml:space="preserve"> across a number of school</w:t>
      </w:r>
      <w:r w:rsidR="000D5DFF">
        <w:rPr>
          <w:rFonts w:ascii="Comic Sans MS" w:hAnsi="Comic Sans MS"/>
          <w:sz w:val="20"/>
        </w:rPr>
        <w:t>s in Westminster</w:t>
      </w:r>
      <w:r w:rsidRPr="00D841EE">
        <w:rPr>
          <w:rFonts w:ascii="Comic Sans MS" w:hAnsi="Comic Sans MS"/>
          <w:sz w:val="20"/>
        </w:rPr>
        <w:t>.</w:t>
      </w:r>
    </w:p>
    <w:p w:rsidR="00182A0B" w:rsidRPr="00D841EE" w:rsidRDefault="00182A0B" w:rsidP="00A45595">
      <w:pPr>
        <w:rPr>
          <w:rStyle w:val="Emphasis"/>
          <w:rFonts w:ascii="Comic Sans MS" w:hAnsi="Comic Sans MS" w:cs="Arial"/>
          <w:i w:val="0"/>
          <w:color w:val="333333"/>
          <w:sz w:val="20"/>
        </w:rPr>
      </w:pPr>
      <w:r w:rsidRPr="00D841EE">
        <w:rPr>
          <w:rStyle w:val="Emphasis"/>
          <w:rFonts w:ascii="Comic Sans MS" w:hAnsi="Comic Sans MS" w:cs="Arial"/>
          <w:i w:val="0"/>
          <w:color w:val="333333"/>
          <w:sz w:val="20"/>
        </w:rPr>
        <w:t xml:space="preserve">The Children's University is a national organisation that provides 5 to 14 year olds with exciting and innovative learning activities and experiences outside normal school hours. </w:t>
      </w:r>
    </w:p>
    <w:p w:rsidR="00182A0B" w:rsidRPr="00D841EE" w:rsidRDefault="00182A0B" w:rsidP="00A45595">
      <w:pPr>
        <w:rPr>
          <w:rStyle w:val="Emphasis"/>
          <w:rFonts w:ascii="Comic Sans MS" w:hAnsi="Comic Sans MS" w:cs="Arial"/>
          <w:i w:val="0"/>
          <w:color w:val="333333"/>
          <w:sz w:val="20"/>
        </w:rPr>
      </w:pPr>
      <w:r w:rsidRPr="00D841EE">
        <w:rPr>
          <w:rFonts w:ascii="Comic Sans MS" w:hAnsi="Comic Sans MS"/>
          <w:sz w:val="20"/>
        </w:rPr>
        <w:t xml:space="preserve"> </w:t>
      </w:r>
      <w:r w:rsidR="00A45595" w:rsidRPr="00D841EE">
        <w:rPr>
          <w:rFonts w:ascii="Comic Sans MS" w:hAnsi="Comic Sans MS"/>
          <w:sz w:val="20"/>
        </w:rPr>
        <w:t>R</w:t>
      </w:r>
      <w:r w:rsidRPr="00D841EE">
        <w:rPr>
          <w:rStyle w:val="Emphasis"/>
          <w:rFonts w:ascii="Comic Sans MS" w:hAnsi="Comic Sans MS" w:cs="Arial"/>
          <w:i w:val="0"/>
          <w:color w:val="333333"/>
          <w:sz w:val="20"/>
        </w:rPr>
        <w:t>aising children's aspiration</w:t>
      </w:r>
      <w:r w:rsidR="00DC26A1" w:rsidRPr="00D841EE">
        <w:rPr>
          <w:rStyle w:val="Emphasis"/>
          <w:rFonts w:ascii="Comic Sans MS" w:hAnsi="Comic Sans MS" w:cs="Arial"/>
          <w:i w:val="0"/>
          <w:color w:val="333333"/>
          <w:sz w:val="20"/>
        </w:rPr>
        <w:t xml:space="preserve">s is important and the </w:t>
      </w:r>
      <w:r w:rsidRPr="00D841EE">
        <w:rPr>
          <w:rStyle w:val="Emphasis"/>
          <w:rFonts w:ascii="Comic Sans MS" w:hAnsi="Comic Sans MS" w:cs="Arial"/>
          <w:i w:val="0"/>
          <w:color w:val="333333"/>
          <w:sz w:val="20"/>
        </w:rPr>
        <w:t xml:space="preserve">aim </w:t>
      </w:r>
      <w:r w:rsidR="00A45595" w:rsidRPr="00D841EE">
        <w:rPr>
          <w:rStyle w:val="Emphasis"/>
          <w:rFonts w:ascii="Comic Sans MS" w:hAnsi="Comic Sans MS" w:cs="Arial"/>
          <w:i w:val="0"/>
          <w:color w:val="333333"/>
          <w:sz w:val="20"/>
        </w:rPr>
        <w:t xml:space="preserve">is </w:t>
      </w:r>
      <w:r w:rsidRPr="00D841EE">
        <w:rPr>
          <w:rStyle w:val="Emphasis"/>
          <w:rFonts w:ascii="Comic Sans MS" w:hAnsi="Comic Sans MS" w:cs="Arial"/>
          <w:i w:val="0"/>
          <w:color w:val="333333"/>
          <w:sz w:val="20"/>
        </w:rPr>
        <w:t xml:space="preserve">to develop the understanding that learning can be </w:t>
      </w:r>
      <w:proofErr w:type="gramStart"/>
      <w:r w:rsidRPr="00D841EE">
        <w:rPr>
          <w:rStyle w:val="Emphasis"/>
          <w:rFonts w:ascii="Comic Sans MS" w:hAnsi="Comic Sans MS" w:cs="Arial"/>
          <w:i w:val="0"/>
          <w:color w:val="333333"/>
          <w:sz w:val="20"/>
        </w:rPr>
        <w:t>'a satellite</w:t>
      </w:r>
      <w:proofErr w:type="gramEnd"/>
      <w:r w:rsidRPr="00D841EE">
        <w:rPr>
          <w:rStyle w:val="Emphasis"/>
          <w:rFonts w:ascii="Comic Sans MS" w:hAnsi="Comic Sans MS" w:cs="Arial"/>
          <w:i w:val="0"/>
          <w:color w:val="333333"/>
          <w:sz w:val="20"/>
        </w:rPr>
        <w:t xml:space="preserve"> navigation to better places in life'. The ethos of the Children's University is one of cooperation, collaboration, learning from each other and making things better for children and young people through providing and facilitating </w:t>
      </w:r>
      <w:proofErr w:type="spellStart"/>
      <w:r w:rsidRPr="00D841EE">
        <w:rPr>
          <w:rStyle w:val="Emphasis"/>
          <w:rFonts w:ascii="Comic Sans MS" w:hAnsi="Comic Sans MS" w:cs="Arial"/>
          <w:i w:val="0"/>
          <w:color w:val="333333"/>
          <w:sz w:val="20"/>
        </w:rPr>
        <w:t>aspirational</w:t>
      </w:r>
      <w:proofErr w:type="spellEnd"/>
      <w:r w:rsidRPr="00D841EE">
        <w:rPr>
          <w:rStyle w:val="Emphasis"/>
          <w:rFonts w:ascii="Comic Sans MS" w:hAnsi="Comic Sans MS" w:cs="Arial"/>
          <w:i w:val="0"/>
          <w:color w:val="333333"/>
          <w:sz w:val="20"/>
        </w:rPr>
        <w:t xml:space="preserve"> high quality learning experiences that can act as a satellite navigation system to better places in life.</w:t>
      </w:r>
    </w:p>
    <w:p w:rsidR="00182A0B" w:rsidRPr="00D841EE" w:rsidRDefault="00B27E04" w:rsidP="00182A0B">
      <w:pPr>
        <w:rPr>
          <w:rFonts w:ascii="Comic Sans MS" w:hAnsi="Comic Sans MS"/>
          <w:sz w:val="20"/>
        </w:rPr>
      </w:pPr>
      <w:r w:rsidRPr="00B27E04">
        <w:rPr>
          <w:rFonts w:ascii="Comic Sans MS" w:hAnsi="Comic Sans MS"/>
          <w:noProof/>
          <w:szCs w:val="24"/>
          <w:lang w:eastAsia="en-GB"/>
        </w:rPr>
        <w:pict>
          <v:shape id="_x0000_s2052" type="#_x0000_t202" style="position:absolute;margin-left:120pt;margin-top:61.8pt;width:399.75pt;height:60pt;z-index:251659264" fillcolor="white [3212]" strokecolor="white [3212]">
            <v:textbox style="mso-next-textbox:#_x0000_s2052">
              <w:txbxContent>
                <w:p w:rsidR="00DC26A1" w:rsidRPr="00D841EE" w:rsidRDefault="00DC26A1">
                  <w:pPr>
                    <w:rPr>
                      <w:rFonts w:ascii="Comic Sans MS" w:hAnsi="Comic Sans MS"/>
                      <w:sz w:val="20"/>
                      <w:szCs w:val="24"/>
                    </w:rPr>
                  </w:pPr>
                  <w:r w:rsidRPr="00D841EE">
                    <w:rPr>
                      <w:rFonts w:ascii="Comic Sans MS" w:hAnsi="Comic Sans MS"/>
                      <w:sz w:val="20"/>
                      <w:szCs w:val="24"/>
                    </w:rPr>
                    <w:t>With the launch of a new website Westminster Children’s University already has over 600 members, who will be able to share in a number of partnerships already established.</w:t>
                  </w:r>
                </w:p>
              </w:txbxContent>
            </v:textbox>
          </v:shape>
        </w:pict>
      </w:r>
      <w:r w:rsidR="00182A0B" w:rsidRPr="00D841EE">
        <w:rPr>
          <w:rFonts w:ascii="Comic Sans MS" w:hAnsi="Comic Sans MS"/>
          <w:sz w:val="20"/>
        </w:rPr>
        <w:t>Investment from the University of Westminster means that all children accessing 30</w:t>
      </w:r>
      <w:r w:rsidR="009E7479">
        <w:rPr>
          <w:rFonts w:ascii="Comic Sans MS" w:hAnsi="Comic Sans MS"/>
          <w:sz w:val="20"/>
        </w:rPr>
        <w:t xml:space="preserve"> </w:t>
      </w:r>
      <w:r w:rsidR="00182A0B" w:rsidRPr="00D841EE">
        <w:rPr>
          <w:rFonts w:ascii="Comic Sans MS" w:hAnsi="Comic Sans MS"/>
          <w:sz w:val="20"/>
        </w:rPr>
        <w:t xml:space="preserve">hours plus of </w:t>
      </w:r>
      <w:r w:rsidR="00A45595" w:rsidRPr="00D841EE">
        <w:rPr>
          <w:rFonts w:ascii="Comic Sans MS" w:hAnsi="Comic Sans MS"/>
          <w:sz w:val="20"/>
        </w:rPr>
        <w:t>extracurricular</w:t>
      </w:r>
      <w:r w:rsidR="00182A0B" w:rsidRPr="00D841EE">
        <w:rPr>
          <w:rFonts w:ascii="Comic Sans MS" w:hAnsi="Comic Sans MS"/>
          <w:sz w:val="20"/>
        </w:rPr>
        <w:t xml:space="preserve"> activities </w:t>
      </w:r>
      <w:r w:rsidR="00A45595" w:rsidRPr="00D841EE">
        <w:rPr>
          <w:rFonts w:ascii="Comic Sans MS" w:hAnsi="Comic Sans MS"/>
          <w:sz w:val="20"/>
        </w:rPr>
        <w:t xml:space="preserve">will gain stamps in their Children’s University passport and </w:t>
      </w:r>
      <w:r w:rsidR="00182A0B" w:rsidRPr="00D841EE">
        <w:rPr>
          <w:rFonts w:ascii="Comic Sans MS" w:hAnsi="Comic Sans MS"/>
          <w:sz w:val="20"/>
        </w:rPr>
        <w:t>will graduate in front of peers, teachers and family – with our first gradua</w:t>
      </w:r>
      <w:r w:rsidR="00D7402A" w:rsidRPr="00D841EE">
        <w:rPr>
          <w:rFonts w:ascii="Comic Sans MS" w:hAnsi="Comic Sans MS"/>
          <w:sz w:val="20"/>
        </w:rPr>
        <w:t>tion being held in February 2018</w:t>
      </w:r>
      <w:r w:rsidR="00182A0B" w:rsidRPr="00D841EE">
        <w:rPr>
          <w:rFonts w:ascii="Comic Sans MS" w:hAnsi="Comic Sans MS"/>
          <w:sz w:val="20"/>
        </w:rPr>
        <w:t>.</w:t>
      </w:r>
    </w:p>
    <w:p w:rsidR="00A45595" w:rsidRPr="00D841EE" w:rsidRDefault="00D841EE" w:rsidP="00182A0B">
      <w:pPr>
        <w:rPr>
          <w:rFonts w:ascii="Comic Sans MS" w:hAnsi="Comic Sans MS"/>
          <w:szCs w:val="24"/>
        </w:rPr>
      </w:pPr>
      <w:r w:rsidRPr="00D841EE">
        <w:rPr>
          <w:rFonts w:ascii="Comic Sans MS" w:hAnsi="Comic Sans MS"/>
          <w:noProof/>
          <w:szCs w:val="24"/>
          <w:lang w:eastAsia="en-GB"/>
        </w:rPr>
        <w:drawing>
          <wp:inline distT="0" distB="0" distL="0" distR="0">
            <wp:extent cx="1400175" cy="743988"/>
            <wp:effectExtent l="19050" t="0" r="9525" b="0"/>
            <wp:docPr id="20" name="Picture 9"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7" cstate="print"/>
                    <a:stretch>
                      <a:fillRect/>
                    </a:stretch>
                  </pic:blipFill>
                  <pic:spPr>
                    <a:xfrm>
                      <a:off x="0" y="0"/>
                      <a:ext cx="1400362" cy="744087"/>
                    </a:xfrm>
                    <a:prstGeom prst="rect">
                      <a:avLst/>
                    </a:prstGeom>
                  </pic:spPr>
                </pic:pic>
              </a:graphicData>
            </a:graphic>
          </wp:inline>
        </w:drawing>
      </w:r>
    </w:p>
    <w:p w:rsidR="00182A0B" w:rsidRPr="00D841EE" w:rsidRDefault="00B27E04" w:rsidP="00D841EE">
      <w:pPr>
        <w:rPr>
          <w:rFonts w:ascii="Comic Sans MS" w:hAnsi="Comic Sans MS"/>
          <w:sz w:val="20"/>
          <w:szCs w:val="24"/>
        </w:rPr>
      </w:pPr>
      <w:r>
        <w:rPr>
          <w:rFonts w:ascii="Comic Sans MS" w:hAnsi="Comic Sans MS"/>
          <w:noProof/>
          <w:sz w:val="20"/>
          <w:szCs w:val="24"/>
          <w:lang w:eastAsia="en-GB"/>
        </w:rPr>
        <w:pict>
          <v:shape id="_x0000_s2054" type="#_x0000_t202" style="position:absolute;margin-left:93pt;margin-top:124.95pt;width:109.5pt;height:23.25pt;z-index:251661312" strokecolor="white [3212]">
            <v:textbox style="mso-next-textbox:#_x0000_s2054">
              <w:txbxContent>
                <w:p w:rsidR="009C1A21" w:rsidRDefault="009C1A21">
                  <w:r>
                    <w:t>@</w:t>
                  </w:r>
                  <w:proofErr w:type="spellStart"/>
                  <w:r>
                    <w:t>CU_Westminster</w:t>
                  </w:r>
                  <w:proofErr w:type="spellEnd"/>
                </w:p>
                <w:p w:rsidR="009C1A21" w:rsidRDefault="009C1A21"/>
                <w:p w:rsidR="009C1A21" w:rsidRDefault="009C1A21"/>
              </w:txbxContent>
            </v:textbox>
          </v:shape>
        </w:pict>
      </w:r>
      <w:r>
        <w:rPr>
          <w:rFonts w:ascii="Comic Sans MS" w:hAnsi="Comic Sans MS"/>
          <w:noProof/>
          <w:sz w:val="20"/>
          <w:szCs w:val="24"/>
          <w:lang w:eastAsia="en-GB"/>
        </w:rPr>
        <w:pict>
          <v:shape id="_x0000_s2053" type="#_x0000_t202" style="position:absolute;margin-left:93pt;margin-top:53.7pt;width:234.75pt;height:75pt;z-index:251660288" strokecolor="white [3212]">
            <v:textbox style="mso-next-textbox:#_x0000_s2053">
              <w:txbxContent>
                <w:p w:rsidR="00D841EE" w:rsidRDefault="00D841EE">
                  <w:r>
                    <w:t>For further information please contact:</w:t>
                  </w:r>
                </w:p>
                <w:p w:rsidR="00D841EE" w:rsidRDefault="00D841EE">
                  <w:r>
                    <w:t>Lyndsy Killip (</w:t>
                  </w:r>
                  <w:hyperlink r:id="rId8" w:history="1">
                    <w:r w:rsidRPr="00D71B37">
                      <w:rPr>
                        <w:rStyle w:val="Hyperlink"/>
                      </w:rPr>
                      <w:t>deputy@queensparkschool.co.uk</w:t>
                    </w:r>
                  </w:hyperlink>
                  <w:r>
                    <w:t>)</w:t>
                  </w:r>
                </w:p>
                <w:p w:rsidR="00D841EE" w:rsidRDefault="00D841EE">
                  <w:r>
                    <w:t xml:space="preserve">Tel:  </w:t>
                  </w:r>
                  <w:r w:rsidR="009E7479" w:rsidRPr="009E7479">
                    <w:rPr>
                      <w:rFonts w:ascii="Comic Sans MS" w:hAnsi="Comic Sans MS" w:cs="Arial"/>
                      <w:color w:val="333333"/>
                      <w:sz w:val="20"/>
                      <w:szCs w:val="15"/>
                    </w:rPr>
                    <w:t>0207 641 5860</w:t>
                  </w:r>
                </w:p>
              </w:txbxContent>
            </v:textbox>
          </v:shape>
        </w:pict>
      </w:r>
      <w:r w:rsidR="00D841EE">
        <w:rPr>
          <w:rFonts w:ascii="Comic Sans MS" w:hAnsi="Comic Sans MS"/>
          <w:sz w:val="20"/>
          <w:szCs w:val="24"/>
        </w:rPr>
        <w:t>A number of high profile events during the opening weeks, include</w:t>
      </w:r>
      <w:r w:rsidR="00182A0B" w:rsidRPr="00D841EE">
        <w:rPr>
          <w:rFonts w:ascii="Comic Sans MS" w:hAnsi="Comic Sans MS"/>
          <w:sz w:val="20"/>
          <w:szCs w:val="24"/>
        </w:rPr>
        <w:t xml:space="preserve"> workshops and book signings by ‘Feel Brave’ author </w:t>
      </w:r>
      <w:proofErr w:type="spellStart"/>
      <w:r w:rsidR="00182A0B" w:rsidRPr="00D841EE">
        <w:rPr>
          <w:rFonts w:ascii="Comic Sans MS" w:hAnsi="Comic Sans MS"/>
          <w:sz w:val="20"/>
          <w:szCs w:val="24"/>
        </w:rPr>
        <w:t>Avr</w:t>
      </w:r>
      <w:r w:rsidR="00562F0F">
        <w:rPr>
          <w:rFonts w:ascii="Comic Sans MS" w:hAnsi="Comic Sans MS"/>
          <w:sz w:val="20"/>
          <w:szCs w:val="24"/>
        </w:rPr>
        <w:t>il</w:t>
      </w:r>
      <w:proofErr w:type="spellEnd"/>
      <w:r w:rsidR="00562F0F">
        <w:rPr>
          <w:rFonts w:ascii="Comic Sans MS" w:hAnsi="Comic Sans MS"/>
          <w:sz w:val="20"/>
          <w:szCs w:val="24"/>
        </w:rPr>
        <w:t xml:space="preserve"> McD</w:t>
      </w:r>
      <w:r w:rsidR="00182A0B" w:rsidRPr="00D841EE">
        <w:rPr>
          <w:rFonts w:ascii="Comic Sans MS" w:hAnsi="Comic Sans MS"/>
          <w:sz w:val="20"/>
          <w:szCs w:val="24"/>
        </w:rPr>
        <w:t>onald, sporting tours and competitions from Queen’s Park Rangers and collaboration with the local library and sports centres compliment a mini lecture series from a wide r</w:t>
      </w:r>
      <w:r w:rsidR="00D841EE">
        <w:rPr>
          <w:rFonts w:ascii="Comic Sans MS" w:hAnsi="Comic Sans MS"/>
          <w:sz w:val="20"/>
          <w:szCs w:val="24"/>
        </w:rPr>
        <w:t>ange of industry professionals.</w:t>
      </w:r>
      <w:r w:rsidR="00D841EE" w:rsidRPr="00D841EE">
        <w:rPr>
          <w:rFonts w:ascii="Comic Sans MS" w:hAnsi="Comic Sans MS"/>
          <w:noProof/>
          <w:sz w:val="32"/>
          <w:lang w:eastAsia="en-GB"/>
        </w:rPr>
        <w:t xml:space="preserve"> </w:t>
      </w:r>
      <w:r w:rsidR="00D841EE">
        <w:rPr>
          <w:rFonts w:ascii="Comic Sans MS" w:hAnsi="Comic Sans MS"/>
          <w:sz w:val="32"/>
        </w:rPr>
        <w:t xml:space="preserve">     </w:t>
      </w:r>
      <w:r w:rsidR="00D841EE" w:rsidRPr="00DC26A1">
        <w:rPr>
          <w:rFonts w:ascii="Comic Sans MS" w:hAnsi="Comic Sans MS"/>
          <w:noProof/>
          <w:sz w:val="32"/>
          <w:lang w:eastAsia="en-GB"/>
        </w:rPr>
        <w:drawing>
          <wp:inline distT="0" distB="0" distL="0" distR="0">
            <wp:extent cx="1076325" cy="819150"/>
            <wp:effectExtent l="19050" t="0" r="9525" b="0"/>
            <wp:docPr id="24" name="Picture 1" descr="The Feel Brave Series of Children’s Reading Books"/>
            <wp:cNvGraphicFramePr/>
            <a:graphic xmlns:a="http://schemas.openxmlformats.org/drawingml/2006/main">
              <a:graphicData uri="http://schemas.openxmlformats.org/drawingml/2006/picture">
                <pic:pic xmlns:pic="http://schemas.openxmlformats.org/drawingml/2006/picture">
                  <pic:nvPicPr>
                    <pic:cNvPr id="2050" name="Picture 2" descr="The Feel Brave Series of Children’s Reading Books"/>
                    <pic:cNvPicPr>
                      <a:picLocks noChangeAspect="1" noChangeArrowheads="1"/>
                    </pic:cNvPicPr>
                  </pic:nvPicPr>
                  <pic:blipFill>
                    <a:blip r:embed="rId9" cstate="print"/>
                    <a:srcRect/>
                    <a:stretch>
                      <a:fillRect/>
                    </a:stretch>
                  </pic:blipFill>
                  <pic:spPr bwMode="auto">
                    <a:xfrm>
                      <a:off x="0" y="0"/>
                      <a:ext cx="1079638" cy="821671"/>
                    </a:xfrm>
                    <a:prstGeom prst="rect">
                      <a:avLst/>
                    </a:prstGeom>
                    <a:noFill/>
                  </pic:spPr>
                </pic:pic>
              </a:graphicData>
            </a:graphic>
          </wp:inline>
        </w:drawing>
      </w:r>
      <w:r w:rsidR="00D841EE">
        <w:rPr>
          <w:rFonts w:ascii="Comic Sans MS" w:hAnsi="Comic Sans MS"/>
          <w:noProof/>
          <w:sz w:val="32"/>
          <w:lang w:eastAsia="en-GB"/>
        </w:rPr>
        <w:t xml:space="preserve">                                                                             </w:t>
      </w:r>
      <w:r w:rsidR="00D841EE">
        <w:rPr>
          <w:rFonts w:ascii="Comic Sans MS" w:hAnsi="Comic Sans MS"/>
          <w:noProof/>
          <w:sz w:val="32"/>
          <w:lang w:eastAsia="en-GB"/>
        </w:rPr>
        <w:drawing>
          <wp:inline distT="0" distB="0" distL="0" distR="0">
            <wp:extent cx="590675" cy="857250"/>
            <wp:effectExtent l="19050" t="0" r="0" b="0"/>
            <wp:docPr id="23" name="Picture 1" descr="C:\Users\lkillip1.213\AppData\Local\Microsoft\Windows\Temporary Internet Files\Content.Outlook\7X1UZQOO\IMG_ctvj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killip1.213\AppData\Local\Microsoft\Windows\Temporary Internet Files\Content.Outlook\7X1UZQOO\IMG_ctvjde.jpg"/>
                    <pic:cNvPicPr>
                      <a:picLocks noChangeAspect="1" noChangeArrowheads="1"/>
                    </pic:cNvPicPr>
                  </pic:nvPicPr>
                  <pic:blipFill>
                    <a:blip r:embed="rId10" cstate="print"/>
                    <a:srcRect/>
                    <a:stretch>
                      <a:fillRect/>
                    </a:stretch>
                  </pic:blipFill>
                  <pic:spPr bwMode="auto">
                    <a:xfrm>
                      <a:off x="0" y="0"/>
                      <a:ext cx="590675" cy="857250"/>
                    </a:xfrm>
                    <a:prstGeom prst="rect">
                      <a:avLst/>
                    </a:prstGeom>
                    <a:noFill/>
                    <a:ln w="9525">
                      <a:noFill/>
                      <a:miter lim="800000"/>
                      <a:headEnd/>
                      <a:tailEnd/>
                    </a:ln>
                  </pic:spPr>
                </pic:pic>
              </a:graphicData>
            </a:graphic>
          </wp:inline>
        </w:drawing>
      </w:r>
    </w:p>
    <w:p w:rsidR="00D7402A" w:rsidRDefault="00D7402A" w:rsidP="009C1A21">
      <w:pPr>
        <w:jc w:val="center"/>
        <w:rPr>
          <w:rFonts w:ascii="Comic Sans MS" w:hAnsi="Comic Sans MS"/>
          <w:sz w:val="24"/>
        </w:rPr>
      </w:pPr>
      <w:r w:rsidRPr="00D841EE">
        <w:rPr>
          <w:rFonts w:ascii="Comic Sans MS" w:hAnsi="Comic Sans MS"/>
          <w:sz w:val="24"/>
        </w:rPr>
        <w:t># # #</w:t>
      </w:r>
    </w:p>
    <w:p w:rsidR="009E7479" w:rsidRPr="00182A0B" w:rsidRDefault="009E7479" w:rsidP="009C1A21">
      <w:pPr>
        <w:jc w:val="center"/>
        <w:rPr>
          <w:rFonts w:ascii="Comic Sans MS" w:hAnsi="Comic Sans MS"/>
          <w:sz w:val="32"/>
        </w:rPr>
      </w:pPr>
      <w:r>
        <w:rPr>
          <w:sz w:val="24"/>
          <w:szCs w:val="24"/>
        </w:rPr>
        <w:lastRenderedPageBreak/>
        <w:t>For more information about the wider Children's University network, contact Liam Nolan, Head of Communications and Stakeholder Engagement for Children's University Trust (</w:t>
      </w:r>
      <w:proofErr w:type="spellStart"/>
      <w:r>
        <w:rPr>
          <w:sz w:val="24"/>
          <w:szCs w:val="24"/>
        </w:rPr>
        <w:t>Reg</w:t>
      </w:r>
      <w:proofErr w:type="spellEnd"/>
      <w:r>
        <w:rPr>
          <w:sz w:val="24"/>
          <w:szCs w:val="24"/>
        </w:rPr>
        <w:t xml:space="preserve"> charity no. 1118315). 0161 907 5390 and liam.nolan@childrensuniversity.co.uk</w:t>
      </w:r>
    </w:p>
    <w:sectPr w:rsidR="009E7479" w:rsidRPr="00182A0B" w:rsidSect="00D841EE">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617" w:rsidRDefault="00097617" w:rsidP="00182A0B">
      <w:pPr>
        <w:spacing w:after="0" w:line="240" w:lineRule="auto"/>
      </w:pPr>
      <w:r>
        <w:separator/>
      </w:r>
    </w:p>
  </w:endnote>
  <w:endnote w:type="continuationSeparator" w:id="0">
    <w:p w:rsidR="00097617" w:rsidRDefault="00097617" w:rsidP="00182A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A0B" w:rsidRDefault="00182A0B" w:rsidP="00182A0B">
    <w:pPr>
      <w:pStyle w:val="Footer"/>
      <w:ind w:firstLine="720"/>
      <w:jc w:val="both"/>
    </w:pPr>
    <w:r>
      <w:rPr>
        <w:noProof/>
        <w:lang w:eastAsia="en-GB"/>
      </w:rPr>
      <w:drawing>
        <wp:inline distT="0" distB="0" distL="0" distR="0">
          <wp:extent cx="647700" cy="876300"/>
          <wp:effectExtent l="19050" t="0" r="0" b="0"/>
          <wp:docPr id="2" name="Picture 1" descr="learning destin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 destination.jpg"/>
                  <pic:cNvPicPr/>
                </pic:nvPicPr>
                <pic:blipFill>
                  <a:blip r:embed="rId1"/>
                  <a:stretch>
                    <a:fillRect/>
                  </a:stretch>
                </pic:blipFill>
                <pic:spPr>
                  <a:xfrm>
                    <a:off x="0" y="0"/>
                    <a:ext cx="648043" cy="876764"/>
                  </a:xfrm>
                  <a:prstGeom prst="rect">
                    <a:avLst/>
                  </a:prstGeom>
                </pic:spPr>
              </pic:pic>
            </a:graphicData>
          </a:graphic>
        </wp:inline>
      </w:drawing>
    </w:r>
    <w:r>
      <w:rPr>
        <w:noProof/>
        <w:lang w:eastAsia="en-GB"/>
      </w:rPr>
      <w:t xml:space="preserve">        </w:t>
    </w:r>
    <w:r w:rsidR="00D841EE">
      <w:rPr>
        <w:noProof/>
        <w:lang w:eastAsia="en-GB"/>
      </w:rPr>
      <w:t xml:space="preserve">         </w:t>
    </w:r>
    <w:r>
      <w:rPr>
        <w:noProof/>
        <w:lang w:eastAsia="en-GB"/>
      </w:rPr>
      <w:drawing>
        <wp:inline distT="0" distB="0" distL="0" distR="0">
          <wp:extent cx="2736528" cy="685800"/>
          <wp:effectExtent l="19050" t="0" r="6672" b="0"/>
          <wp:docPr id="4" name="Picture 3" descr="westmin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minster.PNG"/>
                  <pic:cNvPicPr/>
                </pic:nvPicPr>
                <pic:blipFill>
                  <a:blip r:embed="rId2"/>
                  <a:stretch>
                    <a:fillRect/>
                  </a:stretch>
                </pic:blipFill>
                <pic:spPr>
                  <a:xfrm>
                    <a:off x="0" y="0"/>
                    <a:ext cx="2736788" cy="685865"/>
                  </a:xfrm>
                  <a:prstGeom prst="rect">
                    <a:avLst/>
                  </a:prstGeom>
                </pic:spPr>
              </pic:pic>
            </a:graphicData>
          </a:graphic>
        </wp:inline>
      </w:drawing>
    </w:r>
    <w:r>
      <w:rPr>
        <w:noProof/>
        <w:lang w:eastAsia="en-GB"/>
      </w:rPr>
      <w:t xml:space="preserve">           </w:t>
    </w:r>
    <w:r w:rsidR="00D841EE">
      <w:rPr>
        <w:noProof/>
        <w:lang w:eastAsia="en-GB"/>
      </w:rPr>
      <w:t xml:space="preserve">        </w:t>
    </w:r>
    <w:r>
      <w:rPr>
        <w:noProof/>
        <w:lang w:eastAsia="en-GB"/>
      </w:rPr>
      <w:drawing>
        <wp:inline distT="0" distB="0" distL="0" distR="0">
          <wp:extent cx="885825" cy="798408"/>
          <wp:effectExtent l="19050" t="0" r="9525" b="0"/>
          <wp:docPr id="5" name="Picture 4" descr="queenspark_logo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enspark_logo (1).gif"/>
                  <pic:cNvPicPr/>
                </pic:nvPicPr>
                <pic:blipFill>
                  <a:blip r:embed="rId3"/>
                  <a:stretch>
                    <a:fillRect/>
                  </a:stretch>
                </pic:blipFill>
                <pic:spPr>
                  <a:xfrm>
                    <a:off x="0" y="0"/>
                    <a:ext cx="886287" cy="798824"/>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617" w:rsidRDefault="00097617" w:rsidP="00182A0B">
      <w:pPr>
        <w:spacing w:after="0" w:line="240" w:lineRule="auto"/>
      </w:pPr>
      <w:r>
        <w:separator/>
      </w:r>
    </w:p>
  </w:footnote>
  <w:footnote w:type="continuationSeparator" w:id="0">
    <w:p w:rsidR="00097617" w:rsidRDefault="00097617" w:rsidP="00182A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A0B" w:rsidRPr="00182A0B" w:rsidRDefault="00182A0B" w:rsidP="00182A0B">
    <w:pPr>
      <w:pStyle w:val="Header"/>
      <w:jc w:val="right"/>
    </w:pPr>
    <w:r>
      <w:rPr>
        <w:noProof/>
        <w:lang w:eastAsia="en-GB"/>
      </w:rPr>
      <w:drawing>
        <wp:inline distT="0" distB="0" distL="0" distR="0">
          <wp:extent cx="2247900" cy="1143874"/>
          <wp:effectExtent l="19050" t="0" r="0" b="0"/>
          <wp:docPr id="1" name="Picture 0" descr="Westminst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minster logo.jpg"/>
                  <pic:cNvPicPr/>
                </pic:nvPicPr>
                <pic:blipFill>
                  <a:blip r:embed="rId1"/>
                  <a:stretch>
                    <a:fillRect/>
                  </a:stretch>
                </pic:blipFill>
                <pic:spPr>
                  <a:xfrm>
                    <a:off x="0" y="0"/>
                    <a:ext cx="2251119" cy="114551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4098">
      <o:colormenu v:ext="edit" strokecolor="none [3212]"/>
    </o:shapedefaults>
  </w:hdrShapeDefaults>
  <w:footnotePr>
    <w:footnote w:id="-1"/>
    <w:footnote w:id="0"/>
  </w:footnotePr>
  <w:endnotePr>
    <w:endnote w:id="-1"/>
    <w:endnote w:id="0"/>
  </w:endnotePr>
  <w:compat/>
  <w:rsids>
    <w:rsidRoot w:val="00182A0B"/>
    <w:rsid w:val="00097617"/>
    <w:rsid w:val="000D5DFF"/>
    <w:rsid w:val="00182A0B"/>
    <w:rsid w:val="001F2DBD"/>
    <w:rsid w:val="00297BF3"/>
    <w:rsid w:val="00562F0F"/>
    <w:rsid w:val="005664FE"/>
    <w:rsid w:val="005C1DE1"/>
    <w:rsid w:val="008D19D6"/>
    <w:rsid w:val="008F1365"/>
    <w:rsid w:val="009C1A21"/>
    <w:rsid w:val="009E7479"/>
    <w:rsid w:val="00A45595"/>
    <w:rsid w:val="00B27E04"/>
    <w:rsid w:val="00C24A83"/>
    <w:rsid w:val="00C61A66"/>
    <w:rsid w:val="00D7402A"/>
    <w:rsid w:val="00D841EE"/>
    <w:rsid w:val="00DC26A1"/>
    <w:rsid w:val="00EA797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321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3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82A0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82A0B"/>
  </w:style>
  <w:style w:type="paragraph" w:styleId="Footer">
    <w:name w:val="footer"/>
    <w:basedOn w:val="Normal"/>
    <w:link w:val="FooterChar"/>
    <w:uiPriority w:val="99"/>
    <w:semiHidden/>
    <w:unhideWhenUsed/>
    <w:rsid w:val="00182A0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82A0B"/>
  </w:style>
  <w:style w:type="paragraph" w:styleId="BalloonText">
    <w:name w:val="Balloon Text"/>
    <w:basedOn w:val="Normal"/>
    <w:link w:val="BalloonTextChar"/>
    <w:uiPriority w:val="99"/>
    <w:semiHidden/>
    <w:unhideWhenUsed/>
    <w:rsid w:val="00182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A0B"/>
    <w:rPr>
      <w:rFonts w:ascii="Tahoma" w:hAnsi="Tahoma" w:cs="Tahoma"/>
      <w:sz w:val="16"/>
      <w:szCs w:val="16"/>
    </w:rPr>
  </w:style>
  <w:style w:type="character" w:styleId="Emphasis">
    <w:name w:val="Emphasis"/>
    <w:basedOn w:val="DefaultParagraphFont"/>
    <w:uiPriority w:val="20"/>
    <w:qFormat/>
    <w:rsid w:val="00182A0B"/>
    <w:rPr>
      <w:i/>
      <w:iCs/>
    </w:rPr>
  </w:style>
  <w:style w:type="character" w:styleId="Hyperlink">
    <w:name w:val="Hyperlink"/>
    <w:basedOn w:val="DefaultParagraphFont"/>
    <w:uiPriority w:val="99"/>
    <w:unhideWhenUsed/>
    <w:rsid w:val="00D841E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puty@queensparkschool.co.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8.gif"/><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lkillip1.213</dc:creator>
  <cp:lastModifiedBy>Lyndsy Killip</cp:lastModifiedBy>
  <cp:revision>2</cp:revision>
  <cp:lastPrinted>2017-02-13T14:26:00Z</cp:lastPrinted>
  <dcterms:created xsi:type="dcterms:W3CDTF">2017-02-14T10:34:00Z</dcterms:created>
  <dcterms:modified xsi:type="dcterms:W3CDTF">2017-02-14T10:34:00Z</dcterms:modified>
</cp:coreProperties>
</file>